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仿宋_GB2312"/>
          <w:sz w:val="36"/>
          <w:szCs w:val="36"/>
        </w:rPr>
      </w:pPr>
      <w:r>
        <w:rPr>
          <w:rFonts w:hint="eastAsia" w:ascii="宋体" w:hAnsi="宋体" w:cs="仿宋_GB2312"/>
          <w:sz w:val="36"/>
          <w:szCs w:val="36"/>
        </w:rPr>
        <w:t>2022年温州市直普高特长生招生</w:t>
      </w:r>
    </w:p>
    <w:p>
      <w:pPr>
        <w:jc w:val="center"/>
        <w:rPr>
          <w:rFonts w:ascii="宋体" w:hAnsi="宋体" w:cs="仿宋_GB2312"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美术</w:t>
      </w:r>
      <w:r>
        <w:rPr>
          <w:rFonts w:hint="eastAsia" w:ascii="宋体" w:hAnsi="宋体" w:cs="仿宋_GB2312"/>
          <w:sz w:val="36"/>
          <w:szCs w:val="36"/>
        </w:rPr>
        <w:t>(含绘画、设计、西画、书法、篆刻、剪纸、摄影、立体造型）项目测试办法</w:t>
      </w:r>
    </w:p>
    <w:p>
      <w:pPr>
        <w:jc w:val="center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（温州市第十四高级中学、温州市第二十一中学、龙湾区永强中学、温州市瓯海区第二高级中学、洞头区第一中学、温州东瓯中学、温州市越秀学校联合测试）</w:t>
      </w:r>
    </w:p>
    <w:p>
      <w:pPr>
        <w:jc w:val="center"/>
        <w:rPr>
          <w:rFonts w:ascii="宋体" w:hAnsi="宋体" w:cs="仿宋_GB2312"/>
          <w:sz w:val="36"/>
          <w:szCs w:val="36"/>
        </w:rPr>
      </w:pPr>
    </w:p>
    <w:p>
      <w:pPr>
        <w:numPr>
          <w:ilvl w:val="0"/>
          <w:numId w:val="1"/>
        </w:numPr>
        <w:jc w:val="both"/>
        <w:rPr>
          <w:rFonts w:ascii="宋体" w:hAnsi="宋体" w:cs="仿宋_GB2312"/>
          <w:b/>
          <w:bCs w:val="0"/>
          <w:color w:val="FF0000"/>
          <w:sz w:val="28"/>
          <w:szCs w:val="28"/>
        </w:rPr>
      </w:pPr>
      <w:r>
        <w:rPr>
          <w:rFonts w:hint="eastAsia" w:ascii="宋体" w:hAnsi="宋体" w:cs="仿宋_GB2312"/>
          <w:b/>
          <w:bCs w:val="0"/>
          <w:color w:val="FF0000"/>
          <w:sz w:val="28"/>
          <w:szCs w:val="28"/>
        </w:rPr>
        <w:t>测试地点和时间</w:t>
      </w:r>
    </w:p>
    <w:p>
      <w:pPr>
        <w:ind w:firstLine="562" w:firstLineChars="200"/>
        <w:jc w:val="both"/>
        <w:rPr>
          <w:rFonts w:ascii="宋体" w:hAnsi="宋体" w:cs="宋体"/>
          <w:b/>
          <w:bCs w:val="0"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28"/>
          <w:szCs w:val="28"/>
        </w:rPr>
        <w:t>报到时间：5月28日上午8:30-9:00</w:t>
      </w:r>
    </w:p>
    <w:p>
      <w:pPr>
        <w:ind w:firstLine="562" w:firstLineChars="200"/>
        <w:jc w:val="both"/>
        <w:rPr>
          <w:rFonts w:ascii="宋体" w:hAnsi="宋体" w:cs="宋体"/>
          <w:b/>
          <w:bCs w:val="0"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28"/>
          <w:szCs w:val="28"/>
        </w:rPr>
        <w:t>报到地点：温州市第十四高级中学架空层</w:t>
      </w:r>
    </w:p>
    <w:p>
      <w:pPr>
        <w:ind w:firstLine="562" w:firstLineChars="200"/>
        <w:jc w:val="both"/>
        <w:rPr>
          <w:rFonts w:ascii="宋体" w:hAnsi="宋体" w:cs="宋体"/>
          <w:b/>
          <w:bCs w:val="0"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28"/>
          <w:szCs w:val="28"/>
        </w:rPr>
        <w:t>测试时间：5月28日上午9:00-11:00</w:t>
      </w:r>
    </w:p>
    <w:p>
      <w:pPr>
        <w:ind w:firstLine="562" w:firstLineChars="200"/>
        <w:jc w:val="both"/>
        <w:rPr>
          <w:rFonts w:ascii="宋体" w:hAnsi="宋体" w:cs="宋体"/>
          <w:b/>
          <w:bCs w:val="0"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28"/>
          <w:szCs w:val="28"/>
        </w:rPr>
        <w:t>测试地点：温州市第十四高级中学体艺馆三楼及二楼美术室2</w:t>
      </w:r>
    </w:p>
    <w:p>
      <w:pPr>
        <w:numPr>
          <w:ilvl w:val="0"/>
          <w:numId w:val="1"/>
        </w:numPr>
        <w:jc w:val="both"/>
        <w:rPr>
          <w:rFonts w:ascii="宋体" w:hAnsi="宋体" w:cs="仿宋_GB2312"/>
          <w:b/>
          <w:bCs w:val="0"/>
          <w:color w:val="FF0000"/>
          <w:sz w:val="28"/>
          <w:szCs w:val="28"/>
        </w:rPr>
      </w:pPr>
      <w:r>
        <w:rPr>
          <w:rFonts w:hint="eastAsia" w:ascii="宋体" w:hAnsi="宋体" w:cs="仿宋_GB2312"/>
          <w:b/>
          <w:bCs w:val="0"/>
          <w:color w:val="FF0000"/>
          <w:sz w:val="28"/>
          <w:szCs w:val="28"/>
        </w:rPr>
        <w:t>报到时所交材料</w:t>
      </w:r>
    </w:p>
    <w:p>
      <w:pPr>
        <w:widowControl/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kern w:val="0"/>
          <w:sz w:val="28"/>
          <w:szCs w:val="28"/>
          <w:lang w:val="zh-CN"/>
        </w:rPr>
      </w:pPr>
      <w:bookmarkStart w:id="0" w:name="_Hlk103166554"/>
      <w:r>
        <w:rPr>
          <w:rFonts w:hint="eastAsia" w:ascii="宋体" w:hAnsi="宋体" w:cs="宋体"/>
          <w:b/>
          <w:bCs w:val="0"/>
          <w:color w:val="FF0000"/>
          <w:kern w:val="0"/>
          <w:sz w:val="28"/>
          <w:szCs w:val="28"/>
          <w:lang w:val="zh-CN"/>
        </w:rPr>
        <w:t>1.学生基本信息表（学校盖章）（报名平台有打印功能）。</w:t>
      </w:r>
    </w:p>
    <w:p>
      <w:pPr>
        <w:widowControl/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28"/>
          <w:szCs w:val="28"/>
          <w:lang w:val="zh-CN"/>
        </w:rPr>
        <w:t>2.身份证原件或居民身份证申领登记表（过期、临时身份证无效）。</w:t>
      </w:r>
    </w:p>
    <w:p>
      <w:pPr>
        <w:widowControl/>
        <w:spacing w:line="360" w:lineRule="auto"/>
        <w:ind w:firstLine="562" w:firstLineChars="200"/>
        <w:rPr>
          <w:b/>
          <w:bCs w:val="0"/>
          <w:color w:val="FF0000"/>
          <w:sz w:val="28"/>
          <w:szCs w:val="28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28"/>
          <w:szCs w:val="28"/>
          <w:lang w:val="zh-CN"/>
        </w:rPr>
        <w:t>3.因疫情防控需要，考生须近期尚未前往疫情中、高风险地区。进入考点需要佩戴口罩、48小时核酸检测证明、测温亮码</w:t>
      </w:r>
      <w:bookmarkEnd w:id="0"/>
      <w:r>
        <w:rPr>
          <w:rFonts w:hint="eastAsia" w:ascii="宋体" w:hAnsi="宋体" w:cs="宋体"/>
          <w:b/>
          <w:bCs w:val="0"/>
          <w:color w:val="FF0000"/>
          <w:kern w:val="0"/>
          <w:sz w:val="28"/>
          <w:szCs w:val="28"/>
          <w:lang w:val="zh-CN"/>
        </w:rPr>
        <w:t>（注：考生手机不能带入考场，家长不能进入考点）。</w:t>
      </w:r>
    </w:p>
    <w:p>
      <w:pPr>
        <w:numPr>
          <w:ilvl w:val="0"/>
          <w:numId w:val="1"/>
        </w:numPr>
        <w:jc w:val="both"/>
        <w:rPr>
          <w:rFonts w:ascii="宋体" w:hAnsi="宋体" w:cs="仿宋_GB2312"/>
          <w:b/>
          <w:bCs w:val="0"/>
          <w:color w:val="FF0000"/>
          <w:sz w:val="28"/>
          <w:szCs w:val="28"/>
        </w:rPr>
      </w:pPr>
      <w:r>
        <w:rPr>
          <w:rFonts w:hint="eastAsia" w:ascii="宋体" w:hAnsi="宋体" w:cs="仿宋_GB2312"/>
          <w:b/>
          <w:bCs w:val="0"/>
          <w:color w:val="FF0000"/>
          <w:sz w:val="28"/>
          <w:szCs w:val="28"/>
        </w:rPr>
        <w:t>测试内容</w:t>
      </w:r>
    </w:p>
    <w:p>
      <w:pPr>
        <w:jc w:val="both"/>
        <w:rPr>
          <w:rFonts w:ascii="宋体" w:hAnsi="宋体" w:cs="仿宋_GB2312"/>
          <w:b/>
          <w:bCs w:val="0"/>
          <w:color w:val="FF0000"/>
          <w:sz w:val="28"/>
          <w:szCs w:val="28"/>
        </w:rPr>
      </w:pPr>
      <w:r>
        <w:rPr>
          <w:rFonts w:hint="eastAsia" w:ascii="宋体" w:hAnsi="宋体" w:cs="仿宋_GB2312"/>
          <w:b/>
          <w:bCs w:val="0"/>
          <w:color w:val="FF0000"/>
          <w:sz w:val="28"/>
          <w:szCs w:val="28"/>
        </w:rPr>
        <w:t>(一）绘画、设计、西画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1.测试内容和要求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（1）根据现场完成一张静物素描；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（2）测试时间：2小时；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（3）考生自备炭笔、铅笔、画板等绘画工具；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（4）提供4k纸张，考生不得将纸张和资料带入考场；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2.评分细则（满分100分）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（1）构图完整（20分）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（2）造型及比例准确（30分）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（3）静物结构描绘适当（20分）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（4）素描表现手法熟练，具有一定表现力（30分）</w:t>
      </w: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1"/>
          <w:lang w:eastAsia="zh-CN"/>
        </w:rPr>
      </w:pPr>
      <w:r>
        <w:rPr>
          <w:rFonts w:hint="eastAsia" w:ascii="宋体" w:hAnsi="宋体" w:cs="宋体"/>
          <w:b/>
          <w:sz w:val="28"/>
          <w:szCs w:val="21"/>
        </w:rPr>
        <w:t>（二）书法、篆刻</w:t>
      </w:r>
      <w:r>
        <w:rPr>
          <w:rFonts w:hint="eastAsia" w:ascii="宋体" w:hAnsi="宋体" w:cs="宋体"/>
          <w:b/>
          <w:sz w:val="28"/>
          <w:szCs w:val="21"/>
          <w:lang w:eastAsia="zh-CN"/>
        </w:rPr>
        <w:t>（</w:t>
      </w:r>
      <w:r>
        <w:rPr>
          <w:rFonts w:hint="eastAsia" w:ascii="宋体" w:hAnsi="宋体" w:cs="宋体"/>
          <w:b/>
          <w:sz w:val="28"/>
          <w:szCs w:val="21"/>
          <w:lang w:val="en-US" w:eastAsia="zh-CN"/>
        </w:rPr>
        <w:t>略</w:t>
      </w:r>
      <w:r>
        <w:rPr>
          <w:rFonts w:hint="eastAsia" w:ascii="宋体" w:hAnsi="宋体" w:cs="宋体"/>
          <w:b/>
          <w:sz w:val="28"/>
          <w:szCs w:val="21"/>
          <w:lang w:eastAsia="zh-CN"/>
        </w:rPr>
        <w:t>）</w:t>
      </w:r>
    </w:p>
    <w:p>
      <w:pPr>
        <w:spacing w:line="360" w:lineRule="auto"/>
        <w:rPr>
          <w:rFonts w:ascii="宋体" w:hAnsi="宋体" w:cs="宋体"/>
          <w:b/>
          <w:sz w:val="28"/>
          <w:szCs w:val="21"/>
        </w:rPr>
      </w:pPr>
      <w:r>
        <w:rPr>
          <w:rFonts w:hint="eastAsia" w:ascii="宋体" w:hAnsi="宋体" w:cs="宋体"/>
          <w:b/>
          <w:sz w:val="28"/>
          <w:szCs w:val="21"/>
        </w:rPr>
        <w:t>（三）剪纸</w:t>
      </w:r>
      <w:r>
        <w:rPr>
          <w:rFonts w:hint="eastAsia" w:ascii="宋体" w:hAnsi="宋体" w:cs="宋体"/>
          <w:b/>
          <w:sz w:val="28"/>
          <w:szCs w:val="21"/>
          <w:lang w:eastAsia="zh-CN"/>
        </w:rPr>
        <w:t>（</w:t>
      </w:r>
      <w:r>
        <w:rPr>
          <w:rFonts w:hint="eastAsia" w:ascii="宋体" w:hAnsi="宋体" w:cs="宋体"/>
          <w:b/>
          <w:sz w:val="28"/>
          <w:szCs w:val="21"/>
          <w:lang w:val="en-US" w:eastAsia="zh-CN"/>
        </w:rPr>
        <w:t>略</w:t>
      </w:r>
      <w:r>
        <w:rPr>
          <w:rFonts w:hint="eastAsia" w:ascii="宋体" w:hAnsi="宋体" w:cs="宋体"/>
          <w:b/>
          <w:sz w:val="28"/>
          <w:szCs w:val="21"/>
          <w:lang w:eastAsia="zh-CN"/>
        </w:rPr>
        <w:t>）</w:t>
      </w:r>
    </w:p>
    <w:p>
      <w:pPr>
        <w:spacing w:line="360" w:lineRule="auto"/>
        <w:rPr>
          <w:rFonts w:ascii="宋体" w:hAnsi="宋体" w:cs="宋体"/>
          <w:b/>
          <w:sz w:val="28"/>
          <w:szCs w:val="21"/>
        </w:rPr>
      </w:pPr>
      <w:r>
        <w:rPr>
          <w:rFonts w:hint="eastAsia" w:ascii="宋体" w:hAnsi="宋体" w:cs="宋体"/>
          <w:b/>
          <w:sz w:val="28"/>
          <w:szCs w:val="21"/>
        </w:rPr>
        <w:t>（四）摄影</w:t>
      </w:r>
      <w:bookmarkStart w:id="1" w:name="_GoBack"/>
      <w:bookmarkEnd w:id="1"/>
      <w:r>
        <w:rPr>
          <w:rFonts w:hint="eastAsia" w:ascii="宋体" w:hAnsi="宋体" w:cs="宋体"/>
          <w:b/>
          <w:sz w:val="28"/>
          <w:szCs w:val="21"/>
          <w:lang w:eastAsia="zh-CN"/>
        </w:rPr>
        <w:t>（</w:t>
      </w:r>
      <w:r>
        <w:rPr>
          <w:rFonts w:hint="eastAsia" w:ascii="宋体" w:hAnsi="宋体" w:cs="宋体"/>
          <w:b/>
          <w:sz w:val="28"/>
          <w:szCs w:val="21"/>
          <w:lang w:val="en-US" w:eastAsia="zh-CN"/>
        </w:rPr>
        <w:t>略</w:t>
      </w:r>
      <w:r>
        <w:rPr>
          <w:rFonts w:hint="eastAsia" w:ascii="宋体" w:hAnsi="宋体" w:cs="宋体"/>
          <w:b/>
          <w:sz w:val="28"/>
          <w:szCs w:val="21"/>
          <w:lang w:eastAsia="zh-CN"/>
        </w:rPr>
        <w:t>）</w:t>
      </w:r>
    </w:p>
    <w:p>
      <w:pPr>
        <w:spacing w:line="360" w:lineRule="auto"/>
        <w:rPr>
          <w:rFonts w:ascii="宋体" w:hAnsi="宋体" w:cs="宋体"/>
          <w:b/>
          <w:sz w:val="28"/>
          <w:szCs w:val="21"/>
        </w:rPr>
      </w:pPr>
      <w:r>
        <w:rPr>
          <w:rFonts w:hint="eastAsia" w:ascii="宋体" w:hAnsi="宋体" w:cs="宋体"/>
          <w:b/>
          <w:sz w:val="28"/>
          <w:szCs w:val="21"/>
        </w:rPr>
        <w:t>（五）立体造型</w:t>
      </w:r>
      <w:r>
        <w:rPr>
          <w:rFonts w:hint="eastAsia" w:ascii="宋体" w:hAnsi="宋体" w:cs="宋体"/>
          <w:b/>
          <w:sz w:val="28"/>
          <w:szCs w:val="21"/>
          <w:lang w:eastAsia="zh-CN"/>
        </w:rPr>
        <w:t>（</w:t>
      </w:r>
      <w:r>
        <w:rPr>
          <w:rFonts w:hint="eastAsia" w:ascii="宋体" w:hAnsi="宋体" w:cs="宋体"/>
          <w:b/>
          <w:sz w:val="28"/>
          <w:szCs w:val="21"/>
          <w:lang w:val="en-US" w:eastAsia="zh-CN"/>
        </w:rPr>
        <w:t>略</w:t>
      </w:r>
      <w:r>
        <w:rPr>
          <w:rFonts w:hint="eastAsia" w:ascii="宋体" w:hAnsi="宋体" w:cs="宋体"/>
          <w:b/>
          <w:sz w:val="28"/>
          <w:szCs w:val="21"/>
          <w:lang w:eastAsia="zh-CN"/>
        </w:rPr>
        <w:t>）</w:t>
      </w:r>
    </w:p>
    <w:p>
      <w:pPr>
        <w:spacing w:line="360" w:lineRule="auto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四、成绩认定</w:t>
      </w:r>
    </w:p>
    <w:p>
      <w:pPr>
        <w:spacing w:line="360" w:lineRule="auto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 xml:space="preserve">    每位考生由3位以上评委打分，取平均分作为该生测试成绩。</w:t>
      </w:r>
    </w:p>
    <w:p>
      <w:pPr>
        <w:spacing w:line="360" w:lineRule="auto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cs="宋体"/>
          <w:b/>
          <w:bCs w:val="0"/>
          <w:color w:val="FF0000"/>
          <w:sz w:val="28"/>
          <w:szCs w:val="28"/>
        </w:rPr>
        <w:t>五</w:t>
      </w: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、注意事项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 xml:space="preserve">1.考生按照规定时间准时到达测试场地报到；  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2.所有考生必须服从主考人员的安排，遵守考场纪律，若违纪，取消测试资格；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 w:val="0"/>
          <w:color w:val="FF0000"/>
          <w:sz w:val="28"/>
          <w:szCs w:val="21"/>
        </w:rPr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3.考生由工作人员引导进入考场，其他无关人员一律不得进入；</w:t>
      </w:r>
    </w:p>
    <w:p>
      <w:pPr>
        <w:spacing w:line="360" w:lineRule="auto"/>
        <w:ind w:firstLine="562" w:firstLineChars="200"/>
      </w:pPr>
      <w:r>
        <w:rPr>
          <w:rFonts w:hint="eastAsia" w:ascii="宋体" w:hAnsi="宋体" w:cs="宋体"/>
          <w:b/>
          <w:bCs w:val="0"/>
          <w:color w:val="FF0000"/>
          <w:sz w:val="28"/>
          <w:szCs w:val="21"/>
        </w:rPr>
        <w:t>4.考试用纸由学校统一提供，考生根据要求自带相应考试工具。</w:t>
      </w:r>
    </w:p>
    <w:sectPr>
      <w:pgSz w:w="11905" w:h="16837" w:orient="landscape"/>
      <w:pgMar w:top="1440" w:right="1633" w:bottom="1440" w:left="1576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143D67"/>
    <w:multiLevelType w:val="singleLevel"/>
    <w:tmpl w:val="5C143D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zZlMDcyZTI4ZWNmMDI1Nzk5OWIwMjJiZmIyZGYifQ=="/>
  </w:docVars>
  <w:rsids>
    <w:rsidRoot w:val="005955D9"/>
    <w:rsid w:val="00513BFC"/>
    <w:rsid w:val="005955D9"/>
    <w:rsid w:val="00F00D23"/>
    <w:rsid w:val="03502CBD"/>
    <w:rsid w:val="0CB457E8"/>
    <w:rsid w:val="0E940838"/>
    <w:rsid w:val="1599453C"/>
    <w:rsid w:val="159A57BB"/>
    <w:rsid w:val="1861213D"/>
    <w:rsid w:val="1D2646F8"/>
    <w:rsid w:val="255D31CD"/>
    <w:rsid w:val="3A2359FF"/>
    <w:rsid w:val="458A02B3"/>
    <w:rsid w:val="489F4D85"/>
    <w:rsid w:val="499635B3"/>
    <w:rsid w:val="4DDD1BFE"/>
    <w:rsid w:val="541E564B"/>
    <w:rsid w:val="56A03031"/>
    <w:rsid w:val="57F56770"/>
    <w:rsid w:val="58353010"/>
    <w:rsid w:val="5FE5531C"/>
    <w:rsid w:val="60AC3A80"/>
    <w:rsid w:val="645A3223"/>
    <w:rsid w:val="67B36552"/>
    <w:rsid w:val="6F734F07"/>
    <w:rsid w:val="763C2B5E"/>
    <w:rsid w:val="765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1406</Words>
  <Characters>1482</Characters>
  <Lines>11</Lines>
  <Paragraphs>3</Paragraphs>
  <TotalTime>0</TotalTime>
  <ScaleCrop>false</ScaleCrop>
  <LinksUpToDate>false</LinksUpToDate>
  <CharactersWithSpaces>1491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Xm</cp:lastModifiedBy>
  <dcterms:modified xsi:type="dcterms:W3CDTF">2022-05-23T10:26:24Z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B2BE6B8B896141AC840C50CF3E312276</vt:lpwstr>
  </property>
</Properties>
</file>